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9B0BA" w14:textId="77777777" w:rsidR="00BD2DC5" w:rsidRPr="00BD2DC5" w:rsidRDefault="00BD2DC5" w:rsidP="00BD2D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ДЕТСКА ГРАДИНА „</w:t>
      </w:r>
      <w:r w:rsidR="00E4328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ЗОРНИЦА</w:t>
      </w:r>
      <w:r w:rsidRPr="00B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="00E4328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гр. САМОКОВ</w:t>
      </w:r>
    </w:p>
    <w:p w14:paraId="3F2DA151" w14:textId="77777777" w:rsidR="00BD2DC5" w:rsidRDefault="00BD2DC5" w:rsidP="00BD2D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УТВЪРЖДАВАМ:</w:t>
      </w:r>
      <w:r w:rsidR="003C0B9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Директор: Евелина Големинова......................</w:t>
      </w:r>
      <w:r w:rsidR="003C0B99"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866D3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Заповед № 3</w:t>
      </w:r>
      <w:r w:rsidR="003C0B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C0B99"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866D3">
        <w:rPr>
          <w:rFonts w:ascii="Times New Roman" w:eastAsia="Times New Roman" w:hAnsi="Times New Roman" w:cs="Times New Roman"/>
          <w:sz w:val="24"/>
          <w:szCs w:val="24"/>
          <w:lang w:eastAsia="bg-BG"/>
        </w:rPr>
        <w:t>/ 16</w:t>
      </w:r>
      <w:r w:rsidR="003C0B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.09.2026 </w:t>
      </w: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14:paraId="549280C8" w14:textId="77777777" w:rsidR="00D1684A" w:rsidRPr="00BD2DC5" w:rsidRDefault="00D1684A" w:rsidP="00BD2D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Протокол № 1 / 15.09.2026 г.</w:t>
      </w:r>
    </w:p>
    <w:p w14:paraId="13636920" w14:textId="77777777" w:rsidR="00BD2DC5" w:rsidRPr="00DA61C6" w:rsidRDefault="00BD2DC5" w:rsidP="00DA61C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</w:pPr>
      <w:r w:rsidRPr="00DA61C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>ПЛАН</w:t>
      </w:r>
    </w:p>
    <w:p w14:paraId="67C4BCC0" w14:textId="77777777" w:rsidR="00BD2DC5" w:rsidRPr="00DA61C6" w:rsidRDefault="00BD2DC5" w:rsidP="00DA61C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A61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ДЕЙНОСТИТЕ ПО БЕЗОПАСНОСТ НА ДВИЖЕНИЕТО ПО ПЪТИЩАТА (БДП)</w:t>
      </w:r>
    </w:p>
    <w:p w14:paraId="018A0093" w14:textId="77777777" w:rsidR="00BD2DC5" w:rsidRPr="002C54B1" w:rsidRDefault="00BD2DC5" w:rsidP="00BD2D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C54B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УЧЕБНАТА 2026/2027 ГОДИНА</w:t>
      </w:r>
    </w:p>
    <w:p w14:paraId="2644AD51" w14:textId="77777777" w:rsidR="00BD2DC5" w:rsidRPr="00BD2DC5" w:rsidRDefault="00BD2DC5" w:rsidP="00BD2D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Изготвен от Комисията по безопасност на движението по пътищата (БДП)</w:t>
      </w:r>
    </w:p>
    <w:p w14:paraId="33B9D2D2" w14:textId="77777777" w:rsidR="00BD2DC5" w:rsidRPr="00164E72" w:rsidRDefault="00BD2DC5" w:rsidP="00BD2D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64E7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I. ОБЩИ ПОЛОЖЕНИЯ</w:t>
      </w:r>
    </w:p>
    <w:p w14:paraId="7AD991D2" w14:textId="77777777" w:rsidR="00BD2DC5" w:rsidRPr="00BD2DC5" w:rsidRDefault="00BD2DC5" w:rsidP="00BD2D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Обучението по безопасност на движението по пътищата е задължителна част от предучилищното образование и се осъществява в съответствие с държавните образователни стандарти, утвърдените от Министерството на образованието и науката програми за обучение по БДП и действащата система за организация и управление на дейностите, свързани с възпитанието и обучението по БДП в системата на предучилищното и училищното образование.</w:t>
      </w:r>
    </w:p>
    <w:p w14:paraId="07BC3172" w14:textId="77777777" w:rsidR="00BD2DC5" w:rsidRPr="00BD2DC5" w:rsidRDefault="00BD2DC5" w:rsidP="00BD2D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план определя основните дейности, организационните мерки, сроковете и отговорните лица за осъществяване на обучението и възпитанието по БДП през учебната 2026/2027 година.</w:t>
      </w:r>
    </w:p>
    <w:p w14:paraId="59C19FEE" w14:textId="77777777" w:rsidR="00BD2DC5" w:rsidRPr="00BD2DC5" w:rsidRDefault="00BD2DC5" w:rsidP="00BD2D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Дейностите са насочени към изграждане на начални представи, знания, умения и навици за безопасно поведение на децата като участници в пътното движение.</w:t>
      </w:r>
    </w:p>
    <w:p w14:paraId="74214C2B" w14:textId="77777777" w:rsidR="00BD2DC5" w:rsidRPr="00BD2DC5" w:rsidRDefault="00BD2DC5" w:rsidP="00BD2D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Обучението се реализира чрез педагогически ситуации, практически упражнения, игрови дейности, наблюдения, беседи, демонстрации и съвместни инициативи с родителите и компетентните институции.</w:t>
      </w:r>
    </w:p>
    <w:p w14:paraId="3C73FE3D" w14:textId="77777777" w:rsidR="00BD2DC5" w:rsidRPr="00B857FF" w:rsidRDefault="00BD2DC5" w:rsidP="00BD2D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857F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II. ОСНОВНА ЦЕЛ</w:t>
      </w:r>
    </w:p>
    <w:p w14:paraId="48ED444C" w14:textId="77777777" w:rsidR="00BD2DC5" w:rsidRPr="00BD2DC5" w:rsidRDefault="00BD2DC5" w:rsidP="00BD2D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Формиране на начални знания, умения и навици за безопасно поведение на децата на пътя, изграждане на отговорно отношение към собствената безопасност и безопасността на останалите участници в движението.</w:t>
      </w:r>
    </w:p>
    <w:p w14:paraId="51620527" w14:textId="77777777" w:rsidR="00BD2DC5" w:rsidRPr="00B857FF" w:rsidRDefault="00BD2DC5" w:rsidP="00BD2D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857F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III. ОСНОВНИ ЗАДАЧИ</w:t>
      </w:r>
    </w:p>
    <w:p w14:paraId="386C9870" w14:textId="77777777" w:rsidR="00BD2DC5" w:rsidRPr="00BD2DC5" w:rsidRDefault="00BD2DC5" w:rsidP="00BD2D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Формиране на представи за улицата, пътното платно, тротоара, пешеходната пътека и светофара.</w:t>
      </w:r>
    </w:p>
    <w:p w14:paraId="3920D069" w14:textId="77777777" w:rsidR="00BD2DC5" w:rsidRPr="00BD2DC5" w:rsidRDefault="00BD2DC5" w:rsidP="00BD2D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Запознаване на децата с основните правила за безопасно движение като пешеходци и пътници.</w:t>
      </w:r>
    </w:p>
    <w:p w14:paraId="3AE8302D" w14:textId="77777777" w:rsidR="00BD2DC5" w:rsidRPr="00BD2DC5" w:rsidRDefault="00BD2DC5" w:rsidP="00BD2D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Формиране на умения за безопасно пресичане на улицата с възрастен.</w:t>
      </w:r>
    </w:p>
    <w:p w14:paraId="788CF4A1" w14:textId="77777777" w:rsidR="00BD2DC5" w:rsidRPr="00BD2DC5" w:rsidRDefault="00BD2DC5" w:rsidP="00BD2D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Изграждане на представи за различните видове превозни средства и тяхното предназначение.</w:t>
      </w:r>
    </w:p>
    <w:p w14:paraId="5291ACDD" w14:textId="77777777" w:rsidR="00BD2DC5" w:rsidRPr="00BD2DC5" w:rsidRDefault="00BD2DC5" w:rsidP="00BD2D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Усвояване на правила за безопасно пътуване в автомобил и обществен транспорт.</w:t>
      </w:r>
    </w:p>
    <w:p w14:paraId="39A1752D" w14:textId="77777777" w:rsidR="00BD2DC5" w:rsidRPr="00BD2DC5" w:rsidRDefault="00BD2DC5" w:rsidP="00BD2D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Разпознаване на основни пътни знаци и сигнали, съобразно възрастта на децата.</w:t>
      </w:r>
    </w:p>
    <w:p w14:paraId="0218FF7E" w14:textId="77777777" w:rsidR="00BD2DC5" w:rsidRPr="00BD2DC5" w:rsidRDefault="00BD2DC5" w:rsidP="00BD2D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Развиване на наблюдателност, внимание, отговорност и умения за ориентиране в пътната среда.</w:t>
      </w:r>
    </w:p>
    <w:p w14:paraId="140E2479" w14:textId="77777777" w:rsidR="00BD2DC5" w:rsidRPr="00BD2DC5" w:rsidRDefault="00BD2DC5" w:rsidP="00BD2D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на последователност и системност при обучението по БДП във всички възрастови групи.</w:t>
      </w:r>
    </w:p>
    <w:p w14:paraId="7D99E310" w14:textId="77777777" w:rsidR="00BD2DC5" w:rsidRPr="00BD2DC5" w:rsidRDefault="00BD2DC5" w:rsidP="00BD2D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на информираността и ангажираността на родителите по въпросите на пътната безопасност.</w:t>
      </w:r>
    </w:p>
    <w:p w14:paraId="13A8DAFF" w14:textId="77777777" w:rsidR="00BD2DC5" w:rsidRPr="00BD2DC5" w:rsidRDefault="00BD2DC5" w:rsidP="00BD2D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условия за практическо прилагане на усвоените знания и умения.</w:t>
      </w:r>
    </w:p>
    <w:p w14:paraId="4FE6179E" w14:textId="77777777" w:rsidR="00BD2DC5" w:rsidRPr="00702C8F" w:rsidRDefault="00BD2DC5" w:rsidP="00BD2D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02C8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IV. ДЕЙНОСТИ ПО МЕСЕЦИ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5139"/>
        <w:gridCol w:w="1452"/>
        <w:gridCol w:w="2106"/>
      </w:tblGrid>
      <w:tr w:rsidR="00BD2DC5" w:rsidRPr="00BD2DC5" w14:paraId="52C7998A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24DDF7" w14:textId="77777777" w:rsidR="00BD2DC5" w:rsidRPr="00BD2DC5" w:rsidRDefault="00BD2DC5" w:rsidP="00BD2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26643735" w14:textId="77777777" w:rsidR="00BD2DC5" w:rsidRPr="00BD2DC5" w:rsidRDefault="00BD2DC5" w:rsidP="00BD2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Дейност</w:t>
            </w:r>
          </w:p>
        </w:tc>
        <w:tc>
          <w:tcPr>
            <w:tcW w:w="0" w:type="auto"/>
            <w:vAlign w:val="center"/>
            <w:hideMark/>
          </w:tcPr>
          <w:p w14:paraId="6DA6A400" w14:textId="77777777" w:rsidR="00BD2DC5" w:rsidRPr="00BD2DC5" w:rsidRDefault="00BD2DC5" w:rsidP="00BD2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Срок</w:t>
            </w:r>
          </w:p>
        </w:tc>
        <w:tc>
          <w:tcPr>
            <w:tcW w:w="0" w:type="auto"/>
            <w:vAlign w:val="center"/>
            <w:hideMark/>
          </w:tcPr>
          <w:p w14:paraId="2CEE733C" w14:textId="77777777" w:rsidR="00BD2DC5" w:rsidRPr="00BD2DC5" w:rsidRDefault="00BD2DC5" w:rsidP="00BD2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Отговорници</w:t>
            </w:r>
          </w:p>
        </w:tc>
      </w:tr>
      <w:tr w:rsidR="00BD2DC5" w:rsidRPr="00BD2DC5" w14:paraId="1349C059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5A2DAE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74975149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Актуализиране на състава на Комисията по БДП и разпределяне на отговорностите между членовете.</w:t>
            </w:r>
          </w:p>
        </w:tc>
        <w:tc>
          <w:tcPr>
            <w:tcW w:w="0" w:type="auto"/>
            <w:vAlign w:val="center"/>
            <w:hideMark/>
          </w:tcPr>
          <w:p w14:paraId="6C165EFE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Септември 2026 г.</w:t>
            </w:r>
          </w:p>
        </w:tc>
        <w:tc>
          <w:tcPr>
            <w:tcW w:w="0" w:type="auto"/>
            <w:vAlign w:val="center"/>
            <w:hideMark/>
          </w:tcPr>
          <w:p w14:paraId="314731AE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 председател на комисията</w:t>
            </w:r>
          </w:p>
        </w:tc>
      </w:tr>
      <w:tr w:rsidR="00BD2DC5" w:rsidRPr="00BD2DC5" w14:paraId="60A2B32E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64CB89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28E0F8E6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Изготвяне и представяне за утвърждаване на годишния план за дейностите по БДП.</w:t>
            </w:r>
          </w:p>
        </w:tc>
        <w:tc>
          <w:tcPr>
            <w:tcW w:w="0" w:type="auto"/>
            <w:vAlign w:val="center"/>
            <w:hideMark/>
          </w:tcPr>
          <w:p w14:paraId="59B956E3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Септември 2026 г.</w:t>
            </w:r>
          </w:p>
        </w:tc>
        <w:tc>
          <w:tcPr>
            <w:tcW w:w="0" w:type="auto"/>
            <w:vAlign w:val="center"/>
            <w:hideMark/>
          </w:tcPr>
          <w:p w14:paraId="3647194F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</w:t>
            </w:r>
          </w:p>
        </w:tc>
      </w:tr>
      <w:tr w:rsidR="00BD2DC5" w:rsidRPr="00BD2DC5" w14:paraId="610F058E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C0D07D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6C0B3103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Запознаване на педагогическите специалисти с актуалните изисквания и програмите за обучение по БДП.</w:t>
            </w:r>
          </w:p>
        </w:tc>
        <w:tc>
          <w:tcPr>
            <w:tcW w:w="0" w:type="auto"/>
            <w:vAlign w:val="center"/>
            <w:hideMark/>
          </w:tcPr>
          <w:p w14:paraId="0464259F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Септември 2026 г.</w:t>
            </w:r>
          </w:p>
        </w:tc>
        <w:tc>
          <w:tcPr>
            <w:tcW w:w="0" w:type="auto"/>
            <w:vAlign w:val="center"/>
            <w:hideMark/>
          </w:tcPr>
          <w:p w14:paraId="1103FD09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 на комисията</w:t>
            </w:r>
          </w:p>
        </w:tc>
      </w:tr>
      <w:tr w:rsidR="00BD2DC5" w:rsidRPr="00BD2DC5" w14:paraId="67C8E016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54F6C6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0E8BC9C6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Планиране на педагогическите ситуации по БДП съобразно възрастта на децата и програмната система на детската градина.</w:t>
            </w:r>
          </w:p>
        </w:tc>
        <w:tc>
          <w:tcPr>
            <w:tcW w:w="0" w:type="auto"/>
            <w:vAlign w:val="center"/>
            <w:hideMark/>
          </w:tcPr>
          <w:p w14:paraId="23C85B1E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Септември 2026 г.</w:t>
            </w:r>
          </w:p>
        </w:tc>
        <w:tc>
          <w:tcPr>
            <w:tcW w:w="0" w:type="auto"/>
            <w:vAlign w:val="center"/>
            <w:hideMark/>
          </w:tcPr>
          <w:p w14:paraId="585C4B7D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по групи</w:t>
            </w:r>
          </w:p>
        </w:tc>
      </w:tr>
      <w:tr w:rsidR="00BD2DC5" w:rsidRPr="00BD2DC5" w14:paraId="20C4BF79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49987E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426BCDD9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Провеждане на беседи с децата за безопасното поведение на улицата и необходимостта от спазване на правилата.</w:t>
            </w:r>
          </w:p>
        </w:tc>
        <w:tc>
          <w:tcPr>
            <w:tcW w:w="0" w:type="auto"/>
            <w:vAlign w:val="center"/>
            <w:hideMark/>
          </w:tcPr>
          <w:p w14:paraId="3CC4E0E3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Септември 2026 г.</w:t>
            </w:r>
          </w:p>
        </w:tc>
        <w:tc>
          <w:tcPr>
            <w:tcW w:w="0" w:type="auto"/>
            <w:vAlign w:val="center"/>
            <w:hideMark/>
          </w:tcPr>
          <w:p w14:paraId="67F4433F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по групи</w:t>
            </w:r>
          </w:p>
        </w:tc>
      </w:tr>
      <w:tr w:rsidR="00BD2DC5" w:rsidRPr="00BD2DC5" w14:paraId="072C0810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F25AE7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0A961082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Проверка на наличните дидактически материали, табла, пътни знаци и пособия за обучение по БДП.</w:t>
            </w:r>
          </w:p>
        </w:tc>
        <w:tc>
          <w:tcPr>
            <w:tcW w:w="0" w:type="auto"/>
            <w:vAlign w:val="center"/>
            <w:hideMark/>
          </w:tcPr>
          <w:p w14:paraId="3A0414BB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Септември 2026 г.</w:t>
            </w:r>
          </w:p>
        </w:tc>
        <w:tc>
          <w:tcPr>
            <w:tcW w:w="0" w:type="auto"/>
            <w:vAlign w:val="center"/>
            <w:hideMark/>
          </w:tcPr>
          <w:p w14:paraId="499C2B0A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</w:t>
            </w:r>
          </w:p>
        </w:tc>
      </w:tr>
      <w:tr w:rsidR="00BD2DC5" w:rsidRPr="00BD2DC5" w14:paraId="39DE35A4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3DF0BB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46490223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 ситуации на тема „Нашата улица“ и „Пътни знаци, които познаваме“.</w:t>
            </w:r>
          </w:p>
        </w:tc>
        <w:tc>
          <w:tcPr>
            <w:tcW w:w="0" w:type="auto"/>
            <w:vAlign w:val="center"/>
            <w:hideMark/>
          </w:tcPr>
          <w:p w14:paraId="79E3C823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Октомври 2026 г.</w:t>
            </w:r>
          </w:p>
        </w:tc>
        <w:tc>
          <w:tcPr>
            <w:tcW w:w="0" w:type="auto"/>
            <w:vAlign w:val="center"/>
            <w:hideMark/>
          </w:tcPr>
          <w:p w14:paraId="3281D53C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по групи</w:t>
            </w:r>
          </w:p>
        </w:tc>
      </w:tr>
      <w:tr w:rsidR="00BD2DC5" w:rsidRPr="00BD2DC5" w14:paraId="337DA3A7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BC9C10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14:paraId="0ABBD03B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Практически упражнения за разпознаване на тротоар, пътно платно и пешеходна пътека.</w:t>
            </w:r>
          </w:p>
        </w:tc>
        <w:tc>
          <w:tcPr>
            <w:tcW w:w="0" w:type="auto"/>
            <w:vAlign w:val="center"/>
            <w:hideMark/>
          </w:tcPr>
          <w:p w14:paraId="623026AC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Октомври 2026 г.</w:t>
            </w:r>
          </w:p>
        </w:tc>
        <w:tc>
          <w:tcPr>
            <w:tcW w:w="0" w:type="auto"/>
            <w:vAlign w:val="center"/>
            <w:hideMark/>
          </w:tcPr>
          <w:p w14:paraId="6C487A03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по групи</w:t>
            </w:r>
          </w:p>
        </w:tc>
      </w:tr>
      <w:tr w:rsidR="00BD2DC5" w:rsidRPr="00BD2DC5" w14:paraId="781BD8F6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FBFA22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14:paraId="5EB7DA98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Организиране на изложба от детски рисунки на тема „На улицата се движим безопасно“.</w:t>
            </w:r>
          </w:p>
        </w:tc>
        <w:tc>
          <w:tcPr>
            <w:tcW w:w="0" w:type="auto"/>
            <w:vAlign w:val="center"/>
            <w:hideMark/>
          </w:tcPr>
          <w:p w14:paraId="4E49D6F4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Октомври 2026 г.</w:t>
            </w:r>
          </w:p>
        </w:tc>
        <w:tc>
          <w:tcPr>
            <w:tcW w:w="0" w:type="auto"/>
            <w:vAlign w:val="center"/>
            <w:hideMark/>
          </w:tcPr>
          <w:p w14:paraId="01C83166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по групи</w:t>
            </w:r>
          </w:p>
        </w:tc>
      </w:tr>
      <w:tr w:rsidR="00BD2DC5" w:rsidRPr="00BD2DC5" w14:paraId="339FBD17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5F5D70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0" w:type="auto"/>
            <w:vAlign w:val="center"/>
            <w:hideMark/>
          </w:tcPr>
          <w:p w14:paraId="68907D35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Провеждане на беседи и игрови ситуации за безопасно поведение при пресичане на улицата.</w:t>
            </w:r>
          </w:p>
        </w:tc>
        <w:tc>
          <w:tcPr>
            <w:tcW w:w="0" w:type="auto"/>
            <w:vAlign w:val="center"/>
            <w:hideMark/>
          </w:tcPr>
          <w:p w14:paraId="0A204D33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Ноември 2026 г.</w:t>
            </w:r>
          </w:p>
        </w:tc>
        <w:tc>
          <w:tcPr>
            <w:tcW w:w="0" w:type="auto"/>
            <w:vAlign w:val="center"/>
            <w:hideMark/>
          </w:tcPr>
          <w:p w14:paraId="143E4312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по групи</w:t>
            </w:r>
          </w:p>
        </w:tc>
      </w:tr>
      <w:tr w:rsidR="00BD2DC5" w:rsidRPr="00BD2DC5" w14:paraId="3C2B249D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25F400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0" w:type="auto"/>
            <w:vAlign w:val="center"/>
            <w:hideMark/>
          </w:tcPr>
          <w:p w14:paraId="550E52E7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Практическа дейност „Пресичам безопасно“ с използване на макети, пътни знаци и пешеходна пътека.</w:t>
            </w:r>
          </w:p>
        </w:tc>
        <w:tc>
          <w:tcPr>
            <w:tcW w:w="0" w:type="auto"/>
            <w:vAlign w:val="center"/>
            <w:hideMark/>
          </w:tcPr>
          <w:p w14:paraId="218F5CE2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Ноември 2026 г.</w:t>
            </w:r>
          </w:p>
        </w:tc>
        <w:tc>
          <w:tcPr>
            <w:tcW w:w="0" w:type="auto"/>
            <w:vAlign w:val="center"/>
            <w:hideMark/>
          </w:tcPr>
          <w:p w14:paraId="13EB1256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по групи</w:t>
            </w:r>
          </w:p>
        </w:tc>
      </w:tr>
      <w:tr w:rsidR="00BD2DC5" w:rsidRPr="00BD2DC5" w14:paraId="6725F68E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87DCA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0" w:type="auto"/>
            <w:vAlign w:val="center"/>
            <w:hideMark/>
          </w:tcPr>
          <w:p w14:paraId="526E97A8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Провеждане на тематични игри за разпознаване на светофарните сигнали и основни пътни знаци.</w:t>
            </w:r>
          </w:p>
        </w:tc>
        <w:tc>
          <w:tcPr>
            <w:tcW w:w="0" w:type="auto"/>
            <w:vAlign w:val="center"/>
            <w:hideMark/>
          </w:tcPr>
          <w:p w14:paraId="77BCE9BC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Декември 2026 г.</w:t>
            </w:r>
          </w:p>
        </w:tc>
        <w:tc>
          <w:tcPr>
            <w:tcW w:w="0" w:type="auto"/>
            <w:vAlign w:val="center"/>
            <w:hideMark/>
          </w:tcPr>
          <w:p w14:paraId="255FCC1B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по групи</w:t>
            </w:r>
          </w:p>
        </w:tc>
      </w:tr>
      <w:tr w:rsidR="00BD2DC5" w:rsidRPr="00BD2DC5" w14:paraId="2E76B588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70A21E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13.</w:t>
            </w:r>
          </w:p>
        </w:tc>
        <w:tc>
          <w:tcPr>
            <w:tcW w:w="0" w:type="auto"/>
            <w:vAlign w:val="center"/>
            <w:hideMark/>
          </w:tcPr>
          <w:p w14:paraId="1A082E65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Обсъждане на правилата за безопасно движение през зимния сезон и при намалена видимост.</w:t>
            </w:r>
          </w:p>
        </w:tc>
        <w:tc>
          <w:tcPr>
            <w:tcW w:w="0" w:type="auto"/>
            <w:vAlign w:val="center"/>
            <w:hideMark/>
          </w:tcPr>
          <w:p w14:paraId="46E895D5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Декември 2026 г.</w:t>
            </w:r>
          </w:p>
        </w:tc>
        <w:tc>
          <w:tcPr>
            <w:tcW w:w="0" w:type="auto"/>
            <w:vAlign w:val="center"/>
            <w:hideMark/>
          </w:tcPr>
          <w:p w14:paraId="63C8EE9C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по групи</w:t>
            </w:r>
          </w:p>
        </w:tc>
      </w:tr>
      <w:tr w:rsidR="00BD2DC5" w:rsidRPr="00BD2DC5" w14:paraId="39AB152A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1EFA99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0" w:type="auto"/>
            <w:vAlign w:val="center"/>
            <w:hideMark/>
          </w:tcPr>
          <w:p w14:paraId="0E809168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Беседи и практически упражнения за безопасно пътуване в автомобил – използване на детска обезопасителна система и предпазен колан.</w:t>
            </w:r>
          </w:p>
        </w:tc>
        <w:tc>
          <w:tcPr>
            <w:tcW w:w="0" w:type="auto"/>
            <w:vAlign w:val="center"/>
            <w:hideMark/>
          </w:tcPr>
          <w:p w14:paraId="755703BE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Януари 2027 г.</w:t>
            </w:r>
          </w:p>
        </w:tc>
        <w:tc>
          <w:tcPr>
            <w:tcW w:w="0" w:type="auto"/>
            <w:vAlign w:val="center"/>
            <w:hideMark/>
          </w:tcPr>
          <w:p w14:paraId="26377C5F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по групи</w:t>
            </w:r>
          </w:p>
        </w:tc>
      </w:tr>
      <w:tr w:rsidR="00BD2DC5" w:rsidRPr="00BD2DC5" w14:paraId="492944AF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57BF20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0" w:type="auto"/>
            <w:vAlign w:val="center"/>
            <w:hideMark/>
          </w:tcPr>
          <w:p w14:paraId="084C2AC9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Игрови ситуации за разпознаване на различни превозни средства и местата, по които се движат.</w:t>
            </w:r>
          </w:p>
        </w:tc>
        <w:tc>
          <w:tcPr>
            <w:tcW w:w="0" w:type="auto"/>
            <w:vAlign w:val="center"/>
            <w:hideMark/>
          </w:tcPr>
          <w:p w14:paraId="6D1213BE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Януари 2027 г.</w:t>
            </w:r>
          </w:p>
        </w:tc>
        <w:tc>
          <w:tcPr>
            <w:tcW w:w="0" w:type="auto"/>
            <w:vAlign w:val="center"/>
            <w:hideMark/>
          </w:tcPr>
          <w:p w14:paraId="698C5F19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по групи</w:t>
            </w:r>
          </w:p>
        </w:tc>
      </w:tr>
      <w:tr w:rsidR="00BD2DC5" w:rsidRPr="00BD2DC5" w14:paraId="08A24BAC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3CB80D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0" w:type="auto"/>
            <w:vAlign w:val="center"/>
            <w:hideMark/>
          </w:tcPr>
          <w:p w14:paraId="676DB9B0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Провеждане на педагогически ситуации на тема „Кой помага на пътя?“ и запознаване с работата на участниците, които се грижат за безопасността.</w:t>
            </w:r>
          </w:p>
        </w:tc>
        <w:tc>
          <w:tcPr>
            <w:tcW w:w="0" w:type="auto"/>
            <w:vAlign w:val="center"/>
            <w:hideMark/>
          </w:tcPr>
          <w:p w14:paraId="77799583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Февруари 2027 г.</w:t>
            </w:r>
          </w:p>
        </w:tc>
        <w:tc>
          <w:tcPr>
            <w:tcW w:w="0" w:type="auto"/>
            <w:vAlign w:val="center"/>
            <w:hideMark/>
          </w:tcPr>
          <w:p w14:paraId="0E69B71B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по групи</w:t>
            </w:r>
          </w:p>
        </w:tc>
      </w:tr>
      <w:tr w:rsidR="00BD2DC5" w:rsidRPr="00BD2DC5" w14:paraId="41A428E2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3DB630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0" w:type="auto"/>
            <w:vAlign w:val="center"/>
            <w:hideMark/>
          </w:tcPr>
          <w:p w14:paraId="3B832BD3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Организиране на състезателни игри за затвърдяване на знанията за пътните знаци, светофара и безопасното пресичане.</w:t>
            </w:r>
          </w:p>
        </w:tc>
        <w:tc>
          <w:tcPr>
            <w:tcW w:w="0" w:type="auto"/>
            <w:vAlign w:val="center"/>
            <w:hideMark/>
          </w:tcPr>
          <w:p w14:paraId="32351612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Февруари 2027 г.</w:t>
            </w:r>
          </w:p>
        </w:tc>
        <w:tc>
          <w:tcPr>
            <w:tcW w:w="0" w:type="auto"/>
            <w:vAlign w:val="center"/>
            <w:hideMark/>
          </w:tcPr>
          <w:p w14:paraId="399C70E7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по групи</w:t>
            </w:r>
          </w:p>
        </w:tc>
      </w:tr>
      <w:tr w:rsidR="00BD2DC5" w:rsidRPr="00BD2DC5" w14:paraId="35640726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12D35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18.</w:t>
            </w:r>
          </w:p>
        </w:tc>
        <w:tc>
          <w:tcPr>
            <w:tcW w:w="0" w:type="auto"/>
            <w:vAlign w:val="center"/>
            <w:hideMark/>
          </w:tcPr>
          <w:p w14:paraId="7AF0328D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Провеждане на инициатива „Малки пешеходци“ за затвърдяване на правилата за безопасно движение.</w:t>
            </w:r>
          </w:p>
        </w:tc>
        <w:tc>
          <w:tcPr>
            <w:tcW w:w="0" w:type="auto"/>
            <w:vAlign w:val="center"/>
            <w:hideMark/>
          </w:tcPr>
          <w:p w14:paraId="6BD0456E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Март 2027 г.</w:t>
            </w:r>
          </w:p>
        </w:tc>
        <w:tc>
          <w:tcPr>
            <w:tcW w:w="0" w:type="auto"/>
            <w:vAlign w:val="center"/>
            <w:hideMark/>
          </w:tcPr>
          <w:p w14:paraId="300470B1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БДП, учители</w:t>
            </w:r>
          </w:p>
        </w:tc>
      </w:tr>
      <w:tr w:rsidR="00BD2DC5" w:rsidRPr="00BD2DC5" w14:paraId="7361F9A2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731645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19.</w:t>
            </w:r>
          </w:p>
        </w:tc>
        <w:tc>
          <w:tcPr>
            <w:tcW w:w="0" w:type="auto"/>
            <w:vAlign w:val="center"/>
            <w:hideMark/>
          </w:tcPr>
          <w:p w14:paraId="2F2A2A43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Практически упражнения за ориентиране в пътната среда и безопасно придвижване по тротоара.</w:t>
            </w:r>
          </w:p>
        </w:tc>
        <w:tc>
          <w:tcPr>
            <w:tcW w:w="0" w:type="auto"/>
            <w:vAlign w:val="center"/>
            <w:hideMark/>
          </w:tcPr>
          <w:p w14:paraId="7FA413F8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Март 2027 г.</w:t>
            </w:r>
          </w:p>
        </w:tc>
        <w:tc>
          <w:tcPr>
            <w:tcW w:w="0" w:type="auto"/>
            <w:vAlign w:val="center"/>
            <w:hideMark/>
          </w:tcPr>
          <w:p w14:paraId="549F03CF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по групи</w:t>
            </w:r>
          </w:p>
        </w:tc>
      </w:tr>
      <w:tr w:rsidR="00BD2DC5" w:rsidRPr="00BD2DC5" w14:paraId="7E4D4040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B2A91A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20.</w:t>
            </w:r>
          </w:p>
        </w:tc>
        <w:tc>
          <w:tcPr>
            <w:tcW w:w="0" w:type="auto"/>
            <w:vAlign w:val="center"/>
            <w:hideMark/>
          </w:tcPr>
          <w:p w14:paraId="310DF7A1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Организиране на изложба, конкурс или тематична инициатива на тема „Децата и пътната безопасност“.</w:t>
            </w:r>
          </w:p>
        </w:tc>
        <w:tc>
          <w:tcPr>
            <w:tcW w:w="0" w:type="auto"/>
            <w:vAlign w:val="center"/>
            <w:hideMark/>
          </w:tcPr>
          <w:p w14:paraId="7FE1A344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Април 2027 г.</w:t>
            </w:r>
          </w:p>
        </w:tc>
        <w:tc>
          <w:tcPr>
            <w:tcW w:w="0" w:type="auto"/>
            <w:vAlign w:val="center"/>
            <w:hideMark/>
          </w:tcPr>
          <w:p w14:paraId="0E41685C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БДП, учители</w:t>
            </w:r>
          </w:p>
        </w:tc>
      </w:tr>
      <w:tr w:rsidR="00BD2DC5" w:rsidRPr="00BD2DC5" w14:paraId="2953DBC7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A6C53E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21.</w:t>
            </w:r>
          </w:p>
        </w:tc>
        <w:tc>
          <w:tcPr>
            <w:tcW w:w="0" w:type="auto"/>
            <w:vAlign w:val="center"/>
            <w:hideMark/>
          </w:tcPr>
          <w:p w14:paraId="3CE9CE3D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Провеждане на практически игрови ситуации за безопасно поведение като пешеходци и пътници.</w:t>
            </w:r>
          </w:p>
        </w:tc>
        <w:tc>
          <w:tcPr>
            <w:tcW w:w="0" w:type="auto"/>
            <w:vAlign w:val="center"/>
            <w:hideMark/>
          </w:tcPr>
          <w:p w14:paraId="7099D798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Април 2027 г.</w:t>
            </w:r>
          </w:p>
        </w:tc>
        <w:tc>
          <w:tcPr>
            <w:tcW w:w="0" w:type="auto"/>
            <w:vAlign w:val="center"/>
            <w:hideMark/>
          </w:tcPr>
          <w:p w14:paraId="58F0CF77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по групи</w:t>
            </w:r>
          </w:p>
        </w:tc>
      </w:tr>
      <w:tr w:rsidR="00BD2DC5" w:rsidRPr="00BD2DC5" w14:paraId="32B78387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232914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22.</w:t>
            </w:r>
          </w:p>
        </w:tc>
        <w:tc>
          <w:tcPr>
            <w:tcW w:w="0" w:type="auto"/>
            <w:vAlign w:val="center"/>
            <w:hideMark/>
          </w:tcPr>
          <w:p w14:paraId="0CEB9832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Съвместни дейности с родителите за затвърдяване на правилата за безопасно движение и отговорното поведение на възрастните като пример за децата.</w:t>
            </w:r>
          </w:p>
        </w:tc>
        <w:tc>
          <w:tcPr>
            <w:tcW w:w="0" w:type="auto"/>
            <w:vAlign w:val="center"/>
            <w:hideMark/>
          </w:tcPr>
          <w:p w14:paraId="453A64EB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През учебната година</w:t>
            </w:r>
          </w:p>
        </w:tc>
        <w:tc>
          <w:tcPr>
            <w:tcW w:w="0" w:type="auto"/>
            <w:vAlign w:val="center"/>
            <w:hideMark/>
          </w:tcPr>
          <w:p w14:paraId="6C3E7265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по групи</w:t>
            </w:r>
          </w:p>
        </w:tc>
      </w:tr>
      <w:tr w:rsidR="00BD2DC5" w:rsidRPr="00BD2DC5" w14:paraId="38BA9471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3DAF2E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23.</w:t>
            </w:r>
          </w:p>
        </w:tc>
        <w:tc>
          <w:tcPr>
            <w:tcW w:w="0" w:type="auto"/>
            <w:vAlign w:val="center"/>
            <w:hideMark/>
          </w:tcPr>
          <w:p w14:paraId="6A764915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Провеждане на изходяща проверка на усвоените знания и умения по БДП чрез наблюдение, беседи и практически задачи.</w:t>
            </w:r>
          </w:p>
        </w:tc>
        <w:tc>
          <w:tcPr>
            <w:tcW w:w="0" w:type="auto"/>
            <w:vAlign w:val="center"/>
            <w:hideMark/>
          </w:tcPr>
          <w:p w14:paraId="56DE8E82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Май 2027 г.</w:t>
            </w:r>
          </w:p>
        </w:tc>
        <w:tc>
          <w:tcPr>
            <w:tcW w:w="0" w:type="auto"/>
            <w:vAlign w:val="center"/>
            <w:hideMark/>
          </w:tcPr>
          <w:p w14:paraId="330DEFF0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 по групи</w:t>
            </w:r>
          </w:p>
        </w:tc>
      </w:tr>
      <w:tr w:rsidR="00BD2DC5" w:rsidRPr="00BD2DC5" w14:paraId="634696F2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D8D1D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24.</w:t>
            </w:r>
          </w:p>
        </w:tc>
        <w:tc>
          <w:tcPr>
            <w:tcW w:w="0" w:type="auto"/>
            <w:vAlign w:val="center"/>
            <w:hideMark/>
          </w:tcPr>
          <w:p w14:paraId="167B781D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Анализ на резултатите от обучението по БДП и набелязване на мерки за подобряване на работата през следващата учебна година.</w:t>
            </w:r>
          </w:p>
        </w:tc>
        <w:tc>
          <w:tcPr>
            <w:tcW w:w="0" w:type="auto"/>
            <w:vAlign w:val="center"/>
            <w:hideMark/>
          </w:tcPr>
          <w:p w14:paraId="19BBBD90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Май – юни 2027 г.</w:t>
            </w:r>
          </w:p>
        </w:tc>
        <w:tc>
          <w:tcPr>
            <w:tcW w:w="0" w:type="auto"/>
            <w:vAlign w:val="center"/>
            <w:hideMark/>
          </w:tcPr>
          <w:p w14:paraId="52640CA9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</w:t>
            </w:r>
          </w:p>
        </w:tc>
      </w:tr>
      <w:tr w:rsidR="00BD2DC5" w:rsidRPr="00BD2DC5" w14:paraId="5652E56E" w14:textId="77777777" w:rsidTr="00BD2DC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199CCE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25.</w:t>
            </w:r>
          </w:p>
        </w:tc>
        <w:tc>
          <w:tcPr>
            <w:tcW w:w="0" w:type="auto"/>
            <w:vAlign w:val="center"/>
            <w:hideMark/>
          </w:tcPr>
          <w:p w14:paraId="3FA14AFA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Изготвяне на отчет за изпълнението на плана и предложения за дейности през следващата учебна година.</w:t>
            </w:r>
          </w:p>
        </w:tc>
        <w:tc>
          <w:tcPr>
            <w:tcW w:w="0" w:type="auto"/>
            <w:vAlign w:val="center"/>
            <w:hideMark/>
          </w:tcPr>
          <w:p w14:paraId="29C61EE1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Юни 2027 г.</w:t>
            </w:r>
          </w:p>
        </w:tc>
        <w:tc>
          <w:tcPr>
            <w:tcW w:w="0" w:type="auto"/>
            <w:vAlign w:val="center"/>
            <w:hideMark/>
          </w:tcPr>
          <w:p w14:paraId="309B7136" w14:textId="77777777" w:rsidR="00BD2DC5" w:rsidRPr="00BD2DC5" w:rsidRDefault="00BD2DC5" w:rsidP="00BD2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D2DC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 на комисията</w:t>
            </w:r>
          </w:p>
        </w:tc>
      </w:tr>
    </w:tbl>
    <w:p w14:paraId="45388B5F" w14:textId="77777777" w:rsidR="00BD2DC5" w:rsidRPr="005832AC" w:rsidRDefault="00BD2DC5" w:rsidP="00BD2D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832A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V. ОРГАНИЗАЦИЯ НА ОБУЧЕНИЕТО ПО БДП</w:t>
      </w:r>
    </w:p>
    <w:p w14:paraId="25479042" w14:textId="77777777" w:rsidR="00BD2DC5" w:rsidRPr="00BD2DC5" w:rsidRDefault="00BD2DC5" w:rsidP="00BD2D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Обучението по БДП се осъществява във всички възрастови групи съобразно утвърдените програми на МОН и възрастовите особености на децата.</w:t>
      </w:r>
    </w:p>
    <w:p w14:paraId="4575F829" w14:textId="77777777" w:rsidR="00BD2DC5" w:rsidRPr="00BD2DC5" w:rsidRDefault="00BD2DC5" w:rsidP="00BD2D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Педагогическите ситуации се планират в годишното тематично разпределение на учителите.</w:t>
      </w:r>
    </w:p>
    <w:p w14:paraId="59BE21F9" w14:textId="77777777" w:rsidR="00BD2DC5" w:rsidRPr="00BD2DC5" w:rsidRDefault="00BD2DC5" w:rsidP="00BD2D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Прилагат се разнообразни методи и форми на педагогическо взаимодействие: беседа, наблюдение, демонстрация, дидактични и подвижни игри, практически упражнения и моделиране на пътни ситуации.</w:t>
      </w:r>
    </w:p>
    <w:p w14:paraId="6E2A2891" w14:textId="77777777" w:rsidR="00BD2DC5" w:rsidRPr="00BD2DC5" w:rsidRDefault="00BD2DC5" w:rsidP="00BD2D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Използват се подходящи нагледни материали, макети, пътни знаци, табла, образователни карти и други дидактически средства.</w:t>
      </w:r>
    </w:p>
    <w:p w14:paraId="62633E15" w14:textId="77777777" w:rsidR="00BD2DC5" w:rsidRPr="00BD2DC5" w:rsidRDefault="00BD2DC5" w:rsidP="00BD2D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възможност се организират практически занимания на площадка по БДП или в подходящо обезопасено пространство.</w:t>
      </w:r>
    </w:p>
    <w:p w14:paraId="14518BC4" w14:textId="77777777" w:rsidR="00BD2DC5" w:rsidRPr="00BD2DC5" w:rsidRDefault="00BD2DC5" w:rsidP="00BD2D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всички практически дейности се осигуряват необходимите условия за безопасност на децата.</w:t>
      </w:r>
    </w:p>
    <w:p w14:paraId="176B9368" w14:textId="77777777" w:rsidR="00BD2DC5" w:rsidRPr="00BD2DC5" w:rsidRDefault="00BD2DC5" w:rsidP="00BD2D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Усвоените знания се затвърдяват чрез ежедневни разговори, наблюдения и подходящи игрови ситуации.</w:t>
      </w:r>
    </w:p>
    <w:p w14:paraId="1502AEE9" w14:textId="77777777" w:rsidR="00BD2DC5" w:rsidRPr="000718B9" w:rsidRDefault="00BD2DC5" w:rsidP="00BD2D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718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VI. ВЗАИМОДЕЙСТВИЕ С РОДИТЕЛИТЕ И ВЪНШНИ ИНСТИТУЦИИ</w:t>
      </w:r>
    </w:p>
    <w:p w14:paraId="22FCE7FA" w14:textId="77777777" w:rsidR="00BD2DC5" w:rsidRPr="00BD2DC5" w:rsidRDefault="00BD2DC5" w:rsidP="00BD2D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Информиране на родителите за целите и задачите на обучението по БДП.</w:t>
      </w:r>
    </w:p>
    <w:p w14:paraId="5B5C38A9" w14:textId="77777777" w:rsidR="00BD2DC5" w:rsidRPr="00BD2DC5" w:rsidRDefault="00BD2DC5" w:rsidP="00BD2D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 на информационни материали и препоръки за безопасно поведение на децата на пътя.</w:t>
      </w:r>
    </w:p>
    <w:p w14:paraId="7BF6993C" w14:textId="77777777" w:rsidR="00BD2DC5" w:rsidRPr="00BD2DC5" w:rsidRDefault="00BD2DC5" w:rsidP="00BD2D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Насърчаване на личния пример на възрастните при пресичане, придвижване по улицата и пътуване с автомобил.</w:t>
      </w:r>
    </w:p>
    <w:p w14:paraId="3E619DF0" w14:textId="77777777" w:rsidR="00BD2DC5" w:rsidRPr="00BD2DC5" w:rsidRDefault="00BD2DC5" w:rsidP="00BD2D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 на съвместни инициативи, свързани с пътната безопасност.</w:t>
      </w:r>
    </w:p>
    <w:p w14:paraId="41F4E5DE" w14:textId="77777777" w:rsidR="00BD2DC5" w:rsidRPr="00BD2DC5" w:rsidRDefault="00BD2DC5" w:rsidP="00BD2D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възможност – организиране на срещи и демонстрации със служители на МВР, Пътна полиция и други компетентни институции.</w:t>
      </w:r>
    </w:p>
    <w:p w14:paraId="6B233BC7" w14:textId="77777777" w:rsidR="00BD2DC5" w:rsidRPr="00BD2DC5" w:rsidRDefault="00BD2DC5" w:rsidP="00BD2D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Поддържане на сътрудничество с родителската общност за изграждане на устойчиви навици за безопасно поведение.</w:t>
      </w:r>
    </w:p>
    <w:p w14:paraId="41B94218" w14:textId="77777777" w:rsidR="00BD2DC5" w:rsidRPr="000718B9" w:rsidRDefault="00BD2DC5" w:rsidP="00BD2D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718B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VII. КОНТРОЛ И ОТЧЕТНОСТ</w:t>
      </w:r>
    </w:p>
    <w:p w14:paraId="7B2975D8" w14:textId="77777777" w:rsidR="00BD2DC5" w:rsidRPr="00BD2DC5" w:rsidRDefault="00BD2DC5" w:rsidP="00BD2D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Контролът по изпълнението на плана се осъществява от директора на детската градина и Комисията по БДП в рамките на определените им правомощия.</w:t>
      </w:r>
    </w:p>
    <w:p w14:paraId="009AEB97" w14:textId="77777777" w:rsidR="00BD2DC5" w:rsidRPr="00BD2DC5" w:rsidRDefault="00BD2DC5" w:rsidP="00BD2D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Проследява се изпълнението на планираните дейности и отразяването на обучението по БДП в документацията на педагогическите специалисти.</w:t>
      </w:r>
    </w:p>
    <w:p w14:paraId="524CA6BE" w14:textId="77777777" w:rsidR="00BD2DC5" w:rsidRPr="00BD2DC5" w:rsidRDefault="00BD2DC5" w:rsidP="00BD2D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Извършва се текущо наблюдение на знанията, уменията и поведението на децата в моделирани и реални, подходящо обезопасени ситуации.</w:t>
      </w:r>
    </w:p>
    <w:p w14:paraId="61A5AB47" w14:textId="77777777" w:rsidR="00BD2DC5" w:rsidRPr="00BD2DC5" w:rsidRDefault="00BD2DC5" w:rsidP="00BD2D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В края на учебната година Комисията по БДП анализира изпълнението на плана и предлага мерки за усъвършенстване на обучението.</w:t>
      </w:r>
    </w:p>
    <w:p w14:paraId="2BA8A972" w14:textId="77777777" w:rsidR="00BD2DC5" w:rsidRPr="00BD2DC5" w:rsidRDefault="00BD2DC5" w:rsidP="00BD2D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Резултатите от изпълнението се отразяват в годишния отчет на комисията.</w:t>
      </w:r>
    </w:p>
    <w:p w14:paraId="00794E6A" w14:textId="77777777" w:rsidR="00BD2DC5" w:rsidRPr="004200C1" w:rsidRDefault="00BD2DC5" w:rsidP="00BD2D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200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VIII. ОЧАКВАНИ РЕЗУЛТАТИ</w:t>
      </w:r>
    </w:p>
    <w:p w14:paraId="48C1DD5F" w14:textId="77777777" w:rsidR="00BD2DC5" w:rsidRPr="00BD2DC5" w:rsidRDefault="00BD2DC5" w:rsidP="00BD2D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В края на учебната година се очаква децата:</w:t>
      </w:r>
    </w:p>
    <w:p w14:paraId="50566D70" w14:textId="77777777" w:rsidR="00BD2DC5" w:rsidRPr="00BD2DC5" w:rsidRDefault="00BD2DC5" w:rsidP="00BD2D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разпознават основни елементи на пътната среда;</w:t>
      </w:r>
    </w:p>
    <w:p w14:paraId="1EB14485" w14:textId="77777777" w:rsidR="00BD2DC5" w:rsidRPr="00BD2DC5" w:rsidRDefault="00BD2DC5" w:rsidP="00BD2D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имат начални представи за значението на основните пътни знаци и сигналите на светофара;</w:t>
      </w:r>
    </w:p>
    <w:p w14:paraId="119E6C33" w14:textId="77777777" w:rsidR="00BD2DC5" w:rsidRPr="00BD2DC5" w:rsidRDefault="00BD2DC5" w:rsidP="00BD2D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познават основни правила за безопасно пресичане на улицата с възрастен;</w:t>
      </w:r>
    </w:p>
    <w:p w14:paraId="05A997C1" w14:textId="77777777" w:rsidR="00BD2DC5" w:rsidRPr="00BD2DC5" w:rsidRDefault="00BD2DC5" w:rsidP="00BD2D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разбират необходимостта от движение по тротоара и от спазване на правилата за безопасност;</w:t>
      </w:r>
    </w:p>
    <w:p w14:paraId="562F7591" w14:textId="77777777" w:rsidR="00BD2DC5" w:rsidRPr="00BD2DC5" w:rsidRDefault="00BD2DC5" w:rsidP="00BD2D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познават правила за безопасно пътуване в автомобил;</w:t>
      </w:r>
    </w:p>
    <w:p w14:paraId="75BE2D30" w14:textId="77777777" w:rsidR="00BD2DC5" w:rsidRPr="00BD2DC5" w:rsidRDefault="00BD2DC5" w:rsidP="00BD2D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проявяват по-голяма наблюдателност и внимание в пътната среда;</w:t>
      </w:r>
    </w:p>
    <w:p w14:paraId="1BD891C3" w14:textId="77777777" w:rsidR="00BD2DC5" w:rsidRPr="00BD2DC5" w:rsidRDefault="00BD2DC5" w:rsidP="00BD2D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изграждат положително отношение към спазването на правилата за движение.</w:t>
      </w:r>
    </w:p>
    <w:p w14:paraId="5E5C9B1D" w14:textId="77777777" w:rsidR="00BD2DC5" w:rsidRPr="004200C1" w:rsidRDefault="00BD2DC5" w:rsidP="00BD2D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200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IX. ЗАКЛЮЧИТЕЛНИ РАЗПОРЕДБИ</w:t>
      </w:r>
    </w:p>
    <w:p w14:paraId="21B786FF" w14:textId="77777777" w:rsidR="00BD2DC5" w:rsidRPr="00BD2DC5" w:rsidRDefault="00BD2DC5" w:rsidP="00BD2D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план е разработен за учебната 2026/2027 година и подлежи на актуализиране при необходимост, съобразно действащите нормативни документи, указанията на МОН и конкретните условия в детската градина.</w:t>
      </w:r>
    </w:p>
    <w:p w14:paraId="18C2A7DA" w14:textId="77777777" w:rsidR="00BD2DC5" w:rsidRPr="00BD2DC5" w:rsidRDefault="00BD2DC5" w:rsidP="00BD2D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Планът влиза в сила след утвърждаването му от директора на детската градина.</w:t>
      </w:r>
    </w:p>
    <w:p w14:paraId="7EAE070C" w14:textId="77777777" w:rsidR="00BD2DC5" w:rsidRPr="00BD2DC5" w:rsidRDefault="00BD2DC5" w:rsidP="00BD2D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Изготвил:</w:t>
      </w:r>
      <w:r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Председател на Комисията по БДП: </w:t>
      </w:r>
      <w:r w:rsidR="00D71E9C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Мариана Велинова</w:t>
      </w:r>
    </w:p>
    <w:p w14:paraId="755141AE" w14:textId="77777777" w:rsidR="00BD2DC5" w:rsidRPr="00BD2DC5" w:rsidRDefault="00BD2DC5" w:rsidP="00BD2D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Членове на комисията:</w:t>
      </w:r>
    </w:p>
    <w:p w14:paraId="4951A6D2" w14:textId="77777777" w:rsidR="00BD2DC5" w:rsidRPr="00BD2DC5" w:rsidRDefault="00F40217" w:rsidP="00BD2D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Лора Божидарова Ванчева</w:t>
      </w:r>
    </w:p>
    <w:p w14:paraId="5C79B4CF" w14:textId="77777777" w:rsidR="00BD2DC5" w:rsidRPr="00BD2DC5" w:rsidRDefault="00F40217" w:rsidP="00BD2D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</w:t>
      </w:r>
      <w:r w:rsidR="00334F28">
        <w:rPr>
          <w:rFonts w:ascii="Times New Roman" w:eastAsia="Times New Roman" w:hAnsi="Times New Roman" w:cs="Times New Roman"/>
          <w:sz w:val="24"/>
          <w:szCs w:val="24"/>
          <w:lang w:eastAsia="bg-BG"/>
        </w:rPr>
        <w:t>ойка Христова Грозданова- Георгиева</w:t>
      </w:r>
    </w:p>
    <w:p w14:paraId="441A3FF7" w14:textId="77777777" w:rsidR="00BD2DC5" w:rsidRPr="00BD2DC5" w:rsidRDefault="00D71E9C" w:rsidP="00BD2D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16.09.2026</w:t>
      </w:r>
      <w:r w:rsidR="00BD2DC5" w:rsidRPr="00BD2DC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14:paraId="3E14CD9C" w14:textId="77777777" w:rsidR="005146C1" w:rsidRDefault="005146C1"/>
    <w:sectPr w:rsidR="005146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A7704"/>
    <w:multiLevelType w:val="multilevel"/>
    <w:tmpl w:val="2DF44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D52E0D"/>
    <w:multiLevelType w:val="multilevel"/>
    <w:tmpl w:val="CBC60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C53148"/>
    <w:multiLevelType w:val="multilevel"/>
    <w:tmpl w:val="85626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A26429"/>
    <w:multiLevelType w:val="multilevel"/>
    <w:tmpl w:val="64BE2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6C7073"/>
    <w:multiLevelType w:val="multilevel"/>
    <w:tmpl w:val="5516B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AE0069"/>
    <w:multiLevelType w:val="multilevel"/>
    <w:tmpl w:val="D34A7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DC5"/>
    <w:rsid w:val="000718B9"/>
    <w:rsid w:val="00164E72"/>
    <w:rsid w:val="00226802"/>
    <w:rsid w:val="002C54B1"/>
    <w:rsid w:val="00334F28"/>
    <w:rsid w:val="003C0B99"/>
    <w:rsid w:val="004200C1"/>
    <w:rsid w:val="005146C1"/>
    <w:rsid w:val="005832AC"/>
    <w:rsid w:val="00702C8F"/>
    <w:rsid w:val="00756287"/>
    <w:rsid w:val="00A866D3"/>
    <w:rsid w:val="00B857FF"/>
    <w:rsid w:val="00BD2DC5"/>
    <w:rsid w:val="00D1684A"/>
    <w:rsid w:val="00D71E9C"/>
    <w:rsid w:val="00DA61C6"/>
    <w:rsid w:val="00E43289"/>
    <w:rsid w:val="00F4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5827B"/>
  <w15:chartTrackingRefBased/>
  <w15:docId w15:val="{BDCAB2B9-3579-49F3-A7F4-52E4CA3E1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1366</Words>
  <Characters>7790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2302105</cp:lastModifiedBy>
  <cp:revision>2</cp:revision>
  <dcterms:created xsi:type="dcterms:W3CDTF">2026-11-06T12:17:00Z</dcterms:created>
  <dcterms:modified xsi:type="dcterms:W3CDTF">2026-11-06T12:17:00Z</dcterms:modified>
</cp:coreProperties>
</file>